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195AB" w14:textId="77777777" w:rsidR="00ED23D2" w:rsidRPr="00D35EF1" w:rsidRDefault="00280844" w:rsidP="00280844">
      <w:pPr>
        <w:spacing w:line="360" w:lineRule="auto"/>
        <w:rPr>
          <w:b/>
        </w:rPr>
      </w:pPr>
      <w:bookmarkStart w:id="0" w:name="_GoBack"/>
      <w:bookmarkEnd w:id="0"/>
      <w:r w:rsidRPr="00D35EF1">
        <w:rPr>
          <w:b/>
        </w:rPr>
        <w:t>Baggrund for konference om grøn it – et bud på en kommende klimapolitik</w:t>
      </w:r>
    </w:p>
    <w:p w14:paraId="07F79983" w14:textId="4203E8B7" w:rsidR="00802992" w:rsidRDefault="00280844" w:rsidP="007B56F4">
      <w:pPr>
        <w:spacing w:line="360" w:lineRule="auto"/>
      </w:pPr>
      <w:r>
        <w:t xml:space="preserve">Formålet </w:t>
      </w:r>
      <w:r w:rsidR="00802992">
        <w:t xml:space="preserve">med dette oplæg </w:t>
      </w:r>
      <w:r>
        <w:t xml:space="preserve">er at skitsere rammen for en grøn teknologipolitik. Det er et emne, som i stigende grad er blevet interessant, </w:t>
      </w:r>
      <w:r w:rsidR="00F9748A">
        <w:t>efter</w:t>
      </w:r>
      <w:r>
        <w:t xml:space="preserve">som den grønne dagsorden </w:t>
      </w:r>
      <w:r w:rsidR="007612A6">
        <w:t xml:space="preserve">er blevet stadig mere </w:t>
      </w:r>
      <w:r w:rsidR="00641109">
        <w:t>påtrængende</w:t>
      </w:r>
      <w:r w:rsidR="007612A6">
        <w:t xml:space="preserve"> og </w:t>
      </w:r>
      <w:r>
        <w:t>har fået mere og mere vind i sejlene</w:t>
      </w:r>
      <w:r w:rsidR="00802992">
        <w:t xml:space="preserve">. </w:t>
      </w:r>
      <w:r w:rsidR="00641109">
        <w:t xml:space="preserve">Påtrængende fordi den løbende vækst i forbruget får os til at </w:t>
      </w:r>
      <w:r w:rsidR="006F3EDA">
        <w:t xml:space="preserve">bruge </w:t>
      </w:r>
      <w:r w:rsidR="00641109">
        <w:t xml:space="preserve">stadig flere af klodens begrænsede ressourcer. Der er langsomt ved at komme en stigende </w:t>
      </w:r>
      <w:r>
        <w:t>bevidst</w:t>
      </w:r>
      <w:r w:rsidR="00641109">
        <w:t>hed</w:t>
      </w:r>
      <w:r>
        <w:t xml:space="preserve"> om </w:t>
      </w:r>
      <w:r w:rsidR="007B56F4">
        <w:t>miljø- og klima</w:t>
      </w:r>
      <w:r>
        <w:t>omkostninger</w:t>
      </w:r>
      <w:r w:rsidR="007B56F4">
        <w:t>ne</w:t>
      </w:r>
      <w:r>
        <w:t xml:space="preserve"> ved </w:t>
      </w:r>
      <w:r w:rsidR="00641109">
        <w:t xml:space="preserve">produktion og </w:t>
      </w:r>
      <w:r w:rsidR="00802992">
        <w:t xml:space="preserve">drift af </w:t>
      </w:r>
      <w:r>
        <w:t>teknologi</w:t>
      </w:r>
      <w:r w:rsidR="00802992">
        <w:t xml:space="preserve">en, herunder </w:t>
      </w:r>
      <w:r w:rsidR="007612A6">
        <w:t xml:space="preserve">driften af </w:t>
      </w:r>
      <w:r w:rsidR="008517A2">
        <w:t xml:space="preserve">de globale </w:t>
      </w:r>
      <w:r w:rsidR="00802992">
        <w:t xml:space="preserve">netværk </w:t>
      </w:r>
      <w:r w:rsidR="008517A2">
        <w:t>og transport</w:t>
      </w:r>
      <w:r w:rsidR="00641109">
        <w:t>en</w:t>
      </w:r>
      <w:r w:rsidR="008517A2">
        <w:t xml:space="preserve"> af de store datamængder</w:t>
      </w:r>
      <w:r w:rsidR="007B56F4">
        <w:t>,</w:t>
      </w:r>
      <w:r w:rsidR="008517A2">
        <w:t xml:space="preserve"> der her sker.</w:t>
      </w:r>
      <w:r>
        <w:t xml:space="preserve"> For at udvikle politik på området, er det vigtigt at have hele billedet med. Derfor vil det følgende oplæg forholde sig til</w:t>
      </w:r>
      <w:r w:rsidR="00802992">
        <w:t xml:space="preserve"> den teknologi</w:t>
      </w:r>
      <w:r w:rsidR="007612A6">
        <w:t>,</w:t>
      </w:r>
      <w:r w:rsidR="00802992">
        <w:t xml:space="preserve"> vi anvender efter vugge til v</w:t>
      </w:r>
      <w:r w:rsidR="002C00E6">
        <w:t>ugge</w:t>
      </w:r>
      <w:r w:rsidR="00802992">
        <w:t xml:space="preserve"> princippet:</w:t>
      </w:r>
    </w:p>
    <w:p w14:paraId="59B591D2" w14:textId="580ECD26" w:rsidR="00802992" w:rsidRDefault="00280844" w:rsidP="00280844">
      <w:pPr>
        <w:pStyle w:val="Listeafsnit"/>
        <w:numPr>
          <w:ilvl w:val="0"/>
          <w:numId w:val="1"/>
        </w:numPr>
        <w:spacing w:line="360" w:lineRule="auto"/>
      </w:pPr>
      <w:r>
        <w:t xml:space="preserve">Udvinding af råstoffer til </w:t>
      </w:r>
      <w:r w:rsidR="00802992">
        <w:t>produktion af teknologien</w:t>
      </w:r>
    </w:p>
    <w:p w14:paraId="3A266D01" w14:textId="48F1DAA4" w:rsidR="00280844" w:rsidRDefault="00802992" w:rsidP="00280844">
      <w:pPr>
        <w:pStyle w:val="Listeafsnit"/>
        <w:numPr>
          <w:ilvl w:val="0"/>
          <w:numId w:val="1"/>
        </w:numPr>
        <w:spacing w:line="360" w:lineRule="auto"/>
      </w:pPr>
      <w:r>
        <w:t>Energiforbruget i produktions</w:t>
      </w:r>
      <w:r w:rsidR="00613769">
        <w:t>-</w:t>
      </w:r>
      <w:r>
        <w:t xml:space="preserve"> og transport</w:t>
      </w:r>
      <w:r w:rsidR="00613769">
        <w:t>processerne</w:t>
      </w:r>
    </w:p>
    <w:p w14:paraId="354CFEC1" w14:textId="7EA92307" w:rsidR="00280844" w:rsidRDefault="00802992" w:rsidP="006F3EDA">
      <w:pPr>
        <w:pStyle w:val="Listeafsnit"/>
        <w:numPr>
          <w:ilvl w:val="0"/>
          <w:numId w:val="1"/>
        </w:numPr>
        <w:spacing w:line="360" w:lineRule="auto"/>
      </w:pPr>
      <w:r>
        <w:t>E</w:t>
      </w:r>
      <w:r w:rsidR="00280844">
        <w:t>nergiforbrug</w:t>
      </w:r>
      <w:r>
        <w:t xml:space="preserve"> ved drift af teknologien, herunder</w:t>
      </w:r>
      <w:r w:rsidR="00613769">
        <w:t xml:space="preserve"> af </w:t>
      </w:r>
      <w:r w:rsidR="007612A6">
        <w:t>n</w:t>
      </w:r>
      <w:r w:rsidR="00613769">
        <w:t>etværk og datatransport</w:t>
      </w:r>
      <w:r>
        <w:t xml:space="preserve"> </w:t>
      </w:r>
    </w:p>
    <w:p w14:paraId="65D609DA" w14:textId="7AC401B6" w:rsidR="00280844" w:rsidRDefault="00613769" w:rsidP="00280844">
      <w:pPr>
        <w:pStyle w:val="Listeafsnit"/>
        <w:numPr>
          <w:ilvl w:val="0"/>
          <w:numId w:val="1"/>
        </w:numPr>
        <w:spacing w:line="360" w:lineRule="auto"/>
      </w:pPr>
      <w:r>
        <w:t xml:space="preserve">Genbrug af </w:t>
      </w:r>
      <w:r w:rsidR="00280844">
        <w:t>teknologi</w:t>
      </w:r>
      <w:r>
        <w:t>udstyret</w:t>
      </w:r>
      <w:r w:rsidR="00280844">
        <w:t xml:space="preserve"> </w:t>
      </w:r>
      <w:r>
        <w:t>–</w:t>
      </w:r>
      <w:r w:rsidR="00280844">
        <w:t xml:space="preserve"> </w:t>
      </w:r>
      <w:r>
        <w:t>herunder at sikre en høj grad af</w:t>
      </w:r>
      <w:r w:rsidR="007612A6">
        <w:t xml:space="preserve"> </w:t>
      </w:r>
      <w:r w:rsidR="00280844">
        <w:t>genanvendelse</w:t>
      </w:r>
      <w:r>
        <w:t xml:space="preserve"> af udstyret og oparbejdning af det elektroniske affald til genbrug</w:t>
      </w:r>
      <w:r w:rsidR="00641109">
        <w:t xml:space="preserve"> med det formål at reducere forbruget af begrænsede ressourcer</w:t>
      </w:r>
    </w:p>
    <w:p w14:paraId="5F44E4EF" w14:textId="1E847912" w:rsidR="00D35EF1" w:rsidRDefault="00280844" w:rsidP="00280844">
      <w:pPr>
        <w:spacing w:line="360" w:lineRule="auto"/>
      </w:pPr>
      <w:r>
        <w:t xml:space="preserve">Oplægget </w:t>
      </w:r>
      <w:r w:rsidR="00613769">
        <w:t>danner udgang</w:t>
      </w:r>
      <w:r w:rsidR="002C00E6">
        <w:t>s</w:t>
      </w:r>
      <w:r w:rsidR="00613769">
        <w:t xml:space="preserve">punkt for en proces omkring at reducere </w:t>
      </w:r>
      <w:r w:rsidR="00641109">
        <w:t xml:space="preserve">det samlede </w:t>
      </w:r>
      <w:r w:rsidR="00613769">
        <w:t>res</w:t>
      </w:r>
      <w:r w:rsidR="006F3EDA">
        <w:t>s</w:t>
      </w:r>
      <w:r w:rsidR="00613769">
        <w:t xml:space="preserve">ourceforbrug ved </w:t>
      </w:r>
      <w:r w:rsidR="00706E93">
        <w:t>brug af teknologi.</w:t>
      </w:r>
      <w:r w:rsidR="00613769">
        <w:t xml:space="preserve"> </w:t>
      </w:r>
      <w:r w:rsidR="00641109">
        <w:t>Oplægget</w:t>
      </w:r>
      <w:r>
        <w:t xml:space="preserve"> skal modnes og kvalificeres af fagpersoner, eksperter, aktivister og it-folk</w:t>
      </w:r>
      <w:r w:rsidR="007612A6">
        <w:t>.</w:t>
      </w:r>
      <w:r>
        <w:t xml:space="preserve"> </w:t>
      </w:r>
      <w:r w:rsidR="007612A6">
        <w:t>I</w:t>
      </w:r>
      <w:r>
        <w:t xml:space="preserve">ndtil videre </w:t>
      </w:r>
      <w:r w:rsidR="004D129B">
        <w:t>er</w:t>
      </w:r>
      <w:r>
        <w:t xml:space="preserve"> grøn it og teknologi stadig et gryende politikområde og de</w:t>
      </w:r>
      <w:r w:rsidR="004D129B">
        <w:t>r</w:t>
      </w:r>
      <w:r>
        <w:t xml:space="preserve"> er </w:t>
      </w:r>
      <w:r w:rsidR="00613769">
        <w:t xml:space="preserve">en </w:t>
      </w:r>
      <w:r>
        <w:t xml:space="preserve">begrænset </w:t>
      </w:r>
      <w:r w:rsidR="00613769">
        <w:t xml:space="preserve">mængde af </w:t>
      </w:r>
      <w:r>
        <w:t>forskning</w:t>
      </w:r>
      <w:r w:rsidR="00613769">
        <w:t xml:space="preserve">sresultater og praktiske erfaringer. </w:t>
      </w:r>
      <w:r>
        <w:t xml:space="preserve"> Oplægget her er ment </w:t>
      </w:r>
      <w:r w:rsidR="00D35EF1">
        <w:t>som en begyndelse på den nødvendige proces</w:t>
      </w:r>
      <w:r w:rsidR="00641109">
        <w:t xml:space="preserve"> med at komme videre</w:t>
      </w:r>
      <w:r w:rsidR="00D35EF1">
        <w:t>.</w:t>
      </w:r>
    </w:p>
    <w:p w14:paraId="710F7E83" w14:textId="77777777" w:rsidR="00D35EF1" w:rsidRDefault="00D35EF1" w:rsidP="00280844">
      <w:pPr>
        <w:spacing w:line="360" w:lineRule="auto"/>
      </w:pPr>
    </w:p>
    <w:p w14:paraId="7A7551AF" w14:textId="3E7833A4" w:rsidR="00D35EF1" w:rsidRDefault="00D35EF1" w:rsidP="00280844">
      <w:pPr>
        <w:spacing w:line="360" w:lineRule="auto"/>
        <w:rPr>
          <w:b/>
        </w:rPr>
      </w:pPr>
      <w:r>
        <w:rPr>
          <w:b/>
        </w:rPr>
        <w:t>Udvinding af råstoffer til teknologi</w:t>
      </w:r>
      <w:r w:rsidR="00706E93">
        <w:rPr>
          <w:b/>
        </w:rPr>
        <w:t>produkter</w:t>
      </w:r>
    </w:p>
    <w:p w14:paraId="01CBAE93" w14:textId="1C07DDFC" w:rsidR="00D35EF1" w:rsidRDefault="00AF1850" w:rsidP="00280844">
      <w:pPr>
        <w:spacing w:line="360" w:lineRule="auto"/>
      </w:pPr>
      <w:r>
        <w:t xml:space="preserve">I forbindelse med produktionen af computere, </w:t>
      </w:r>
      <w:r w:rsidR="00706E93">
        <w:t xml:space="preserve">netværksudstyr, </w:t>
      </w:r>
      <w:r>
        <w:t>smartphones etc. udvindes der en række råstoffer</w:t>
      </w:r>
      <w:r w:rsidR="00706E93">
        <w:t>.</w:t>
      </w:r>
      <w:r>
        <w:t xml:space="preserve"> </w:t>
      </w:r>
      <w:r w:rsidR="00706E93">
        <w:t xml:space="preserve">Flere af disse råstofter produceres </w:t>
      </w:r>
      <w:r>
        <w:t>under dybt kritisable arbejdsforhold og med teknikker, som ikke tager hensyn til udledning</w:t>
      </w:r>
      <w:r w:rsidR="006F3EDA">
        <w:t>,</w:t>
      </w:r>
      <w:r w:rsidR="004D129B">
        <w:t xml:space="preserve"> </w:t>
      </w:r>
      <w:r w:rsidR="00641109">
        <w:t>genbrug</w:t>
      </w:r>
      <w:r w:rsidR="006F3EDA">
        <w:t>,</w:t>
      </w:r>
      <w:r w:rsidR="00641109">
        <w:t xml:space="preserve"> </w:t>
      </w:r>
      <w:r w:rsidR="004D129B">
        <w:t>bortskaffelse</w:t>
      </w:r>
      <w:r>
        <w:t xml:space="preserve"> og klimaregnskab. Første skridt i en bæredygtig teknologipolitik må være at </w:t>
      </w:r>
      <w:r w:rsidR="00926419">
        <w:t>formulere en række klare krav for udvindingen af råstoffer i forbindelse med teknologisk produktion.</w:t>
      </w:r>
    </w:p>
    <w:p w14:paraId="7DF4E496" w14:textId="7CF6B700" w:rsidR="00926419" w:rsidRDefault="00926419" w:rsidP="00926419">
      <w:pPr>
        <w:pStyle w:val="Listeafsnit"/>
        <w:numPr>
          <w:ilvl w:val="0"/>
          <w:numId w:val="2"/>
        </w:numPr>
        <w:spacing w:line="360" w:lineRule="auto"/>
      </w:pPr>
      <w:r>
        <w:t>Alle ansatte i forbindelse med udvindingsprocesser skal have en løn</w:t>
      </w:r>
      <w:r w:rsidR="004D129B">
        <w:t>,</w:t>
      </w:r>
      <w:r>
        <w:t xml:space="preserve"> de kan leve af og gode løn og ansættelsesforhold samt indflydelse på deres arbejdsplads – det kan eventuelt tage udgangspunkt i en række ILO </w:t>
      </w:r>
      <w:r w:rsidR="004D129B">
        <w:t>konventioner</w:t>
      </w:r>
    </w:p>
    <w:p w14:paraId="36F24E9F" w14:textId="038B059B" w:rsidR="00926419" w:rsidRDefault="00706E93" w:rsidP="00926419">
      <w:pPr>
        <w:pStyle w:val="Listeafsnit"/>
        <w:numPr>
          <w:ilvl w:val="0"/>
          <w:numId w:val="2"/>
        </w:numPr>
        <w:spacing w:line="360" w:lineRule="auto"/>
      </w:pPr>
      <w:r>
        <w:t xml:space="preserve">Der skal etableres et kodeks for de </w:t>
      </w:r>
      <w:r w:rsidR="00926419">
        <w:t>indkøbere og multinationale firmaer</w:t>
      </w:r>
      <w:r w:rsidR="007612A6">
        <w:t xml:space="preserve">, </w:t>
      </w:r>
      <w:r>
        <w:t>som producerer teknologi, som stiller strengere krav til de processer</w:t>
      </w:r>
      <w:r w:rsidR="007612A6">
        <w:t>,</w:t>
      </w:r>
      <w:r>
        <w:t xml:space="preserve"> der benyttes </w:t>
      </w:r>
      <w:r w:rsidR="007612A6">
        <w:t>ved</w:t>
      </w:r>
      <w:r>
        <w:t xml:space="preserve"> udvindingen af </w:t>
      </w:r>
      <w:r w:rsidR="00926419">
        <w:t>råstof</w:t>
      </w:r>
      <w:r>
        <w:t xml:space="preserve">fer. Der skal i den forbindelse stilles </w:t>
      </w:r>
      <w:r w:rsidR="00926419">
        <w:t>en række konkrete krav til arbejdsforhold</w:t>
      </w:r>
      <w:r>
        <w:t>, forurening, genetablering af det lokale miljø</w:t>
      </w:r>
      <w:r w:rsidR="00926419">
        <w:t xml:space="preserve"> og klimaeffekter ved udvinding</w:t>
      </w:r>
    </w:p>
    <w:p w14:paraId="08BF0B8C" w14:textId="77777777" w:rsidR="00926419" w:rsidRDefault="00926419" w:rsidP="00926419">
      <w:pPr>
        <w:pStyle w:val="Listeafsnit"/>
        <w:numPr>
          <w:ilvl w:val="0"/>
          <w:numId w:val="2"/>
        </w:numPr>
        <w:spacing w:line="360" w:lineRule="auto"/>
      </w:pPr>
      <w:r>
        <w:t>Lokalbefolkningerne skal inddrages i beslutninger om at udvinde i deres områder</w:t>
      </w:r>
    </w:p>
    <w:p w14:paraId="242AAEE9" w14:textId="77777777" w:rsidR="00926419" w:rsidRDefault="00926419" w:rsidP="00926419">
      <w:pPr>
        <w:pStyle w:val="Listeafsnit"/>
        <w:numPr>
          <w:ilvl w:val="0"/>
          <w:numId w:val="2"/>
        </w:numPr>
        <w:spacing w:line="360" w:lineRule="auto"/>
      </w:pPr>
      <w:r>
        <w:t>Lokalområderne skal skånes og kompenseres for eventuelle ødelæggende effekter ved udvindingen</w:t>
      </w:r>
    </w:p>
    <w:p w14:paraId="1484EB33" w14:textId="1BDA576B" w:rsidR="00926419" w:rsidRDefault="00706E93" w:rsidP="00926419">
      <w:pPr>
        <w:pStyle w:val="Listeafsnit"/>
        <w:numPr>
          <w:ilvl w:val="0"/>
          <w:numId w:val="2"/>
        </w:numPr>
        <w:spacing w:line="360" w:lineRule="auto"/>
      </w:pPr>
      <w:r>
        <w:t>Virksomheder</w:t>
      </w:r>
      <w:r w:rsidR="00926419">
        <w:t>, som udvinder råstoffer til teknologisk produktion</w:t>
      </w:r>
      <w:r w:rsidR="007612A6">
        <w:t>,</w:t>
      </w:r>
      <w:r w:rsidR="00926419">
        <w:t xml:space="preserve"> skal underlægges strenge klimakrav </w:t>
      </w:r>
    </w:p>
    <w:p w14:paraId="225857E0" w14:textId="22192A4A" w:rsidR="007B56F4" w:rsidRDefault="007B56F4" w:rsidP="00926419">
      <w:pPr>
        <w:pStyle w:val="Listeafsnit"/>
        <w:numPr>
          <w:ilvl w:val="0"/>
          <w:numId w:val="2"/>
        </w:numPr>
        <w:spacing w:line="360" w:lineRule="auto"/>
      </w:pPr>
      <w:r>
        <w:lastRenderedPageBreak/>
        <w:t xml:space="preserve">En vare skal prissættes, så der tages højde for klimabelastningen efter vugge til </w:t>
      </w:r>
      <w:r w:rsidR="008C5CF4">
        <w:t xml:space="preserve">vugge </w:t>
      </w:r>
      <w:r>
        <w:t xml:space="preserve">princippet, </w:t>
      </w:r>
      <w:r w:rsidR="008C5CF4">
        <w:t xml:space="preserve">så </w:t>
      </w:r>
      <w:r>
        <w:t xml:space="preserve">der allerede ved indkøb er betalt for </w:t>
      </w:r>
      <w:r w:rsidR="00641109">
        <w:t>genbrug og oparbejdning</w:t>
      </w:r>
      <w:r w:rsidR="006F3EDA">
        <w:t xml:space="preserve"> </w:t>
      </w:r>
      <w:r>
        <w:t>af udstyret.</w:t>
      </w:r>
    </w:p>
    <w:p w14:paraId="4A3FD31A" w14:textId="77777777" w:rsidR="00926419" w:rsidRDefault="00926419" w:rsidP="00926419">
      <w:pPr>
        <w:spacing w:line="360" w:lineRule="auto"/>
      </w:pPr>
    </w:p>
    <w:p w14:paraId="0D92628B" w14:textId="77777777" w:rsidR="00926419" w:rsidRPr="00926419" w:rsidRDefault="00926419" w:rsidP="00926419">
      <w:pPr>
        <w:spacing w:line="360" w:lineRule="auto"/>
        <w:rPr>
          <w:b/>
        </w:rPr>
      </w:pPr>
      <w:r w:rsidRPr="00926419">
        <w:rPr>
          <w:b/>
        </w:rPr>
        <w:t>Data og energiforbrug</w:t>
      </w:r>
    </w:p>
    <w:p w14:paraId="43DB16A8" w14:textId="541C6C97" w:rsidR="00D35EF1" w:rsidRDefault="00186D25" w:rsidP="00280844">
      <w:pPr>
        <w:spacing w:line="360" w:lineRule="auto"/>
      </w:pPr>
      <w:r>
        <w:t xml:space="preserve">Det er relativt nyt for den grønne debat i Danmark, at </w:t>
      </w:r>
      <w:r w:rsidR="00641109">
        <w:t xml:space="preserve">bevidstheden er blevet øget omkring det store </w:t>
      </w:r>
      <w:r w:rsidR="00706E93">
        <w:t>energiforbrug</w:t>
      </w:r>
      <w:r w:rsidR="006F3EDA">
        <w:t>,</w:t>
      </w:r>
      <w:r w:rsidR="00706E93">
        <w:t xml:space="preserve"> </w:t>
      </w:r>
      <w:r w:rsidR="00641109">
        <w:t xml:space="preserve">der sker </w:t>
      </w:r>
      <w:r w:rsidR="00706E93">
        <w:t xml:space="preserve">ved brug af netværk og </w:t>
      </w:r>
      <w:r>
        <w:t>data</w:t>
      </w:r>
      <w:r w:rsidR="00706E93">
        <w:t>transport</w:t>
      </w:r>
      <w:r>
        <w:t xml:space="preserve">. </w:t>
      </w:r>
      <w:r w:rsidR="00C706FA">
        <w:t>Mængden af data der lagres og transporteres på netværket</w:t>
      </w:r>
      <w:r w:rsidR="006F3EDA">
        <w:t>,</w:t>
      </w:r>
      <w:r w:rsidR="00C706FA">
        <w:t xml:space="preserve"> </w:t>
      </w:r>
      <w:r w:rsidR="007612A6">
        <w:t>stiger voldsom</w:t>
      </w:r>
      <w:r w:rsidR="00C706FA">
        <w:t>t</w:t>
      </w:r>
      <w:r w:rsidR="007612A6">
        <w:t xml:space="preserve"> på grund </w:t>
      </w:r>
      <w:r w:rsidR="00C706FA">
        <w:t xml:space="preserve">en voldsom </w:t>
      </w:r>
      <w:r w:rsidR="00C62FAB">
        <w:t xml:space="preserve">stigning </w:t>
      </w:r>
      <w:r w:rsidR="00C706FA">
        <w:t xml:space="preserve">i </w:t>
      </w:r>
      <w:r w:rsidR="00C62FAB">
        <w:t xml:space="preserve">anvendelse af </w:t>
      </w:r>
      <w:r w:rsidR="00C706FA">
        <w:t xml:space="preserve">digitale processer, </w:t>
      </w:r>
      <w:r w:rsidR="00FB26D8">
        <w:t xml:space="preserve">big data og AI </w:t>
      </w:r>
      <w:r w:rsidR="00C706FA">
        <w:t xml:space="preserve">teknologi. Særligt de 2 sidste typer </w:t>
      </w:r>
      <w:r w:rsidR="00FB26D8">
        <w:t>processer</w:t>
      </w:r>
      <w:r w:rsidR="00C706FA">
        <w:t xml:space="preserve"> kræver </w:t>
      </w:r>
      <w:r w:rsidR="00C62FAB">
        <w:t>kolossale</w:t>
      </w:r>
      <w:r w:rsidR="00FB26D8">
        <w:t xml:space="preserve"> mængder</w:t>
      </w:r>
      <w:r w:rsidR="00C706FA">
        <w:t xml:space="preserve"> af data</w:t>
      </w:r>
      <w:r w:rsidR="00FB26D8">
        <w:t xml:space="preserve">. Det er </w:t>
      </w:r>
      <w:r w:rsidR="007612A6">
        <w:t xml:space="preserve">derfor vigtigt </w:t>
      </w:r>
      <w:r w:rsidR="00C62FAB">
        <w:t xml:space="preserve">at finde </w:t>
      </w:r>
      <w:r w:rsidR="00295B12">
        <w:t>konkrete løsninger</w:t>
      </w:r>
      <w:r w:rsidR="00C62FAB">
        <w:t xml:space="preserve"> for reducering af energiforbruget</w:t>
      </w:r>
      <w:r w:rsidR="00295B12">
        <w:t>, som vi skal forfølge.</w:t>
      </w:r>
      <w:r w:rsidR="00BA50B4">
        <w:t xml:space="preserve"> Derfor skal vi både forpligte de tech-giganter, som står for det voldsomme dataforbrug på at søge energi</w:t>
      </w:r>
      <w:r w:rsidR="006A10ED">
        <w:t>effektive</w:t>
      </w:r>
      <w:r w:rsidR="00BA50B4">
        <w:t xml:space="preserve"> løsninger og bidrage til den grønne omstilling.</w:t>
      </w:r>
    </w:p>
    <w:p w14:paraId="470112A8" w14:textId="2C1B0B0A" w:rsidR="00BA50B4" w:rsidRDefault="00BA50B4" w:rsidP="00BA50B4">
      <w:pPr>
        <w:pStyle w:val="Listeafsnit"/>
        <w:numPr>
          <w:ilvl w:val="0"/>
          <w:numId w:val="3"/>
        </w:numPr>
        <w:spacing w:line="360" w:lineRule="auto"/>
      </w:pPr>
      <w:r>
        <w:t xml:space="preserve">Store tech-giganter skal forpligtes til </w:t>
      </w:r>
      <w:r w:rsidR="00FB26D8">
        <w:t xml:space="preserve">at bidrage til de nødvendige </w:t>
      </w:r>
      <w:r>
        <w:t>investeringer i grøn energi</w:t>
      </w:r>
      <w:r w:rsidR="008517A2">
        <w:t>produktion</w:t>
      </w:r>
      <w:r>
        <w:t>, når de etablere</w:t>
      </w:r>
      <w:r w:rsidR="004D129B">
        <w:t>r</w:t>
      </w:r>
      <w:r>
        <w:t xml:space="preserve"> klimabelastende datacentre</w:t>
      </w:r>
    </w:p>
    <w:p w14:paraId="26FDE132" w14:textId="56AC2B65" w:rsidR="00706E93" w:rsidRDefault="00706E93" w:rsidP="00BA50B4">
      <w:pPr>
        <w:pStyle w:val="Listeafsnit"/>
        <w:numPr>
          <w:ilvl w:val="0"/>
          <w:numId w:val="3"/>
        </w:numPr>
        <w:spacing w:line="360" w:lineRule="auto"/>
      </w:pPr>
      <w:r>
        <w:t>Det skal sikres</w:t>
      </w:r>
      <w:r w:rsidR="007B56F4">
        <w:t>,</w:t>
      </w:r>
      <w:r>
        <w:t xml:space="preserve"> at </w:t>
      </w:r>
      <w:r w:rsidR="00FB26D8">
        <w:t xml:space="preserve">den energi som datacentrene </w:t>
      </w:r>
      <w:r w:rsidR="008517A2">
        <w:t>benytter</w:t>
      </w:r>
      <w:r w:rsidR="006A10ED">
        <w:t xml:space="preserve"> også udnyttes til eks. opvarmning af boliger</w:t>
      </w:r>
      <w:r w:rsidR="00FB26D8">
        <w:t xml:space="preserve"> </w:t>
      </w:r>
    </w:p>
    <w:p w14:paraId="0F3598E4" w14:textId="6A6DE359" w:rsidR="00BA50B4" w:rsidRDefault="007B56F4" w:rsidP="00BA50B4">
      <w:pPr>
        <w:pStyle w:val="Listeafsnit"/>
        <w:numPr>
          <w:ilvl w:val="0"/>
          <w:numId w:val="3"/>
        </w:numPr>
        <w:spacing w:line="360" w:lineRule="auto"/>
      </w:pPr>
      <w:r>
        <w:t>Datacentre skal betale for den reelle pris for deres e</w:t>
      </w:r>
      <w:r w:rsidR="00BA50B4">
        <w:t>nergiforbrug</w:t>
      </w:r>
      <w:r>
        <w:t xml:space="preserve"> og der skal sættes en stopper for de rabatter, som disse får på deres kolossale energiforbrug. </w:t>
      </w:r>
    </w:p>
    <w:p w14:paraId="5BA73143" w14:textId="3A78234A" w:rsidR="00BA50B4" w:rsidRDefault="00BA50B4" w:rsidP="005C6EFC">
      <w:pPr>
        <w:spacing w:line="360" w:lineRule="auto"/>
        <w:ind w:left="360"/>
      </w:pPr>
      <w:r>
        <w:t>Det skal undersøges, hvordan man sikre</w:t>
      </w:r>
      <w:r w:rsidR="004D129B">
        <w:t>r</w:t>
      </w:r>
      <w:r>
        <w:t xml:space="preserve"> den mest energieffektive lagring af data</w:t>
      </w:r>
      <w:r w:rsidR="002C00E6">
        <w:t>. Det er værd at overveje om den samlede mængde af data</w:t>
      </w:r>
      <w:r w:rsidR="005C6EFC">
        <w:t>,</w:t>
      </w:r>
      <w:r w:rsidR="002C00E6">
        <w:t xml:space="preserve"> der løbende gemmes</w:t>
      </w:r>
      <w:r w:rsidR="005C6EFC">
        <w:t>,</w:t>
      </w:r>
      <w:r w:rsidR="002C00E6">
        <w:t xml:space="preserve"> kan reduceres. Dette kan ske</w:t>
      </w:r>
      <w:r w:rsidR="005C6EFC">
        <w:t xml:space="preserve"> </w:t>
      </w:r>
      <w:r>
        <w:t xml:space="preserve">både </w:t>
      </w:r>
      <w:r w:rsidR="002C00E6">
        <w:t xml:space="preserve">af </w:t>
      </w:r>
      <w:r>
        <w:t xml:space="preserve">teknologisk og politisk </w:t>
      </w:r>
      <w:r w:rsidR="002C00E6">
        <w:t>veje. Der gemmes i dag enorme mængder af data</w:t>
      </w:r>
      <w:r w:rsidR="005C6EFC">
        <w:t>,</w:t>
      </w:r>
      <w:r w:rsidR="002C00E6">
        <w:t xml:space="preserve"> som skabes ved løbende overvågning af f.eks. internettrafik, byer og lufthavne</w:t>
      </w:r>
      <w:r w:rsidR="005C6EFC">
        <w:t xml:space="preserve"> ligesom overvågning med henblik på reklamer afføder enorme datamængder.</w:t>
      </w:r>
      <w:r w:rsidR="002C00E6">
        <w:t xml:space="preserve"> Dette kunne gøres til genstand for en samfundsmæssig prioritering af ressourcer.</w:t>
      </w:r>
    </w:p>
    <w:p w14:paraId="3819CDA7" w14:textId="77777777" w:rsidR="00BA50B4" w:rsidRPr="00BA50B4" w:rsidRDefault="00BA50B4" w:rsidP="00BA50B4">
      <w:pPr>
        <w:spacing w:line="360" w:lineRule="auto"/>
        <w:rPr>
          <w:b/>
        </w:rPr>
      </w:pPr>
      <w:r w:rsidRPr="00BA50B4">
        <w:rPr>
          <w:b/>
        </w:rPr>
        <w:t>Teknologiens potentiale for energieffektivitet</w:t>
      </w:r>
    </w:p>
    <w:p w14:paraId="50F3523D" w14:textId="7EC696BF" w:rsidR="00BA50B4" w:rsidRDefault="00BA50B4" w:rsidP="00BA50B4">
      <w:pPr>
        <w:spacing w:line="360" w:lineRule="auto"/>
      </w:pPr>
      <w:r>
        <w:t>Teknologiens rolle i den grønne omstilling kommer til at være underlagt intens debat og analyse i de kommende år. Nogle vil hævde</w:t>
      </w:r>
      <w:r w:rsidR="004D129B">
        <w:t>,</w:t>
      </w:r>
      <w:r>
        <w:t xml:space="preserve"> at den grønne omstilling vil komme helt af sig selv med ny teknologi, andre vil mene</w:t>
      </w:r>
      <w:r w:rsidR="008B0687">
        <w:t>,</w:t>
      </w:r>
      <w:r>
        <w:t xml:space="preserve"> at det kræver investeringer i grøn teknologi og forskning og andre igen vil stille sig mere skeptisk i forhold til</w:t>
      </w:r>
      <w:r w:rsidR="008B0687">
        <w:t>,</w:t>
      </w:r>
      <w:r>
        <w:t xml:space="preserve"> om nye var</w:t>
      </w:r>
      <w:r w:rsidR="00F67E59">
        <w:t>er og teknologier kan redde os.</w:t>
      </w:r>
    </w:p>
    <w:p w14:paraId="21A6CE72" w14:textId="1BFF4328" w:rsidR="00F67E59" w:rsidRDefault="004D129B" w:rsidP="00BA50B4">
      <w:pPr>
        <w:spacing w:line="360" w:lineRule="auto"/>
      </w:pPr>
      <w:r>
        <w:t>Ved denne vurdering er det vigtigt at medtage strømforbruget fra alle de smarte dimser, som kan medføre strømbesparelser andre stedet.</w:t>
      </w:r>
      <w:r w:rsidR="00913A1C">
        <w:t xml:space="preserve"> I flere tilfælde vil nettoresultatet være negativt for klimaet.</w:t>
      </w:r>
    </w:p>
    <w:p w14:paraId="174AAE8D" w14:textId="77777777" w:rsidR="00BA50B4" w:rsidRPr="00BA50B4" w:rsidRDefault="00BA50B4" w:rsidP="00BA50B4">
      <w:pPr>
        <w:spacing w:line="360" w:lineRule="auto"/>
        <w:rPr>
          <w:b/>
        </w:rPr>
      </w:pPr>
      <w:r w:rsidRPr="00BA50B4">
        <w:rPr>
          <w:b/>
        </w:rPr>
        <w:t>E-waste – bortskaffelse af teknologi - elektronisk affald og genanvendelse</w:t>
      </w:r>
    </w:p>
    <w:p w14:paraId="6788457C" w14:textId="0B6AFA83" w:rsidR="004F0CB5" w:rsidRDefault="00F67E59" w:rsidP="004F0CB5">
      <w:pPr>
        <w:spacing w:line="360" w:lineRule="auto"/>
      </w:pPr>
      <w:r>
        <w:t xml:space="preserve">E-waste er et ofte overset aspekt ved teknologiens forhold til det grønne område. Mange teknologier som computere, smartsphones, tablets etc. omsættes i en forrygende fart. Selvom sorteringssystemerne i Danmark er veludviklede på en global skala, så </w:t>
      </w:r>
      <w:r w:rsidR="004F0CB5">
        <w:t xml:space="preserve">er der meget </w:t>
      </w:r>
      <w:r>
        <w:t>elektronik</w:t>
      </w:r>
      <w:r w:rsidR="00C62FAB">
        <w:t>,</w:t>
      </w:r>
      <w:r>
        <w:t xml:space="preserve"> </w:t>
      </w:r>
      <w:r w:rsidR="004F0CB5">
        <w:t>som ikke bliver genbrugt og oparbejdet til genbrugelig</w:t>
      </w:r>
      <w:r w:rsidR="008B0687">
        <w:t>e</w:t>
      </w:r>
      <w:r w:rsidR="00C706FA">
        <w:t xml:space="preserve"> </w:t>
      </w:r>
      <w:r w:rsidR="004F0CB5">
        <w:t>råstoffer. Elektronik</w:t>
      </w:r>
      <w:r w:rsidR="008B0687">
        <w:t>k</w:t>
      </w:r>
      <w:r w:rsidR="004F0CB5">
        <w:t xml:space="preserve">en ender </w:t>
      </w:r>
      <w:r w:rsidR="00C706FA">
        <w:t xml:space="preserve">i dag </w:t>
      </w:r>
      <w:r w:rsidR="004F0CB5">
        <w:t>ofte som et giftigt restprodukt</w:t>
      </w:r>
      <w:r w:rsidR="00C62FAB">
        <w:t>,</w:t>
      </w:r>
      <w:r w:rsidR="004F0CB5">
        <w:t xml:space="preserve"> der</w:t>
      </w:r>
      <w:r w:rsidR="00C62FAB">
        <w:t xml:space="preserve"> </w:t>
      </w:r>
      <w:r w:rsidR="004F0CB5">
        <w:t>skal deponeres</w:t>
      </w:r>
      <w:r>
        <w:t xml:space="preserve">. </w:t>
      </w:r>
      <w:r w:rsidR="00C706FA">
        <w:t xml:space="preserve">Vi må stille krav om at producenterne </w:t>
      </w:r>
      <w:r w:rsidR="00C706FA">
        <w:lastRenderedPageBreak/>
        <w:t xml:space="preserve">omlægger deres produktion til mere bæredygtige processer med fokus på vugge til </w:t>
      </w:r>
      <w:r w:rsidR="006A10ED">
        <w:t>vugge</w:t>
      </w:r>
      <w:r w:rsidR="00C706FA">
        <w:t xml:space="preserve"> omkostningerne.</w:t>
      </w:r>
      <w:r w:rsidR="006A10ED">
        <w:t xml:space="preserve"> </w:t>
      </w:r>
      <w:r>
        <w:t xml:space="preserve">Samtidig gør producenterne det </w:t>
      </w:r>
      <w:r w:rsidR="004F0CB5">
        <w:t xml:space="preserve">vanskeligt at genbruge deres produkter ved at gøre dem </w:t>
      </w:r>
      <w:r>
        <w:t>meget vanskelig</w:t>
      </w:r>
      <w:r w:rsidR="004F0CB5">
        <w:t>e</w:t>
      </w:r>
      <w:r>
        <w:t xml:space="preserve"> at</w:t>
      </w:r>
      <w:r w:rsidR="008B0687">
        <w:t xml:space="preserve"> </w:t>
      </w:r>
      <w:r>
        <w:t xml:space="preserve">vedligeholde </w:t>
      </w:r>
      <w:r w:rsidR="004F0CB5">
        <w:t>og reparere</w:t>
      </w:r>
      <w:r>
        <w:t>.</w:t>
      </w:r>
      <w:r w:rsidR="00913A1C">
        <w:t xml:space="preserve"> </w:t>
      </w:r>
      <w:r w:rsidR="004F0CB5">
        <w:t xml:space="preserve">Leverandører designer desuden produkterne til at have begrænset levetid -  </w:t>
      </w:r>
      <w:r w:rsidR="008B0687">
        <w:t xml:space="preserve">Vi må arbejde på, at vi samfundsmæssigt kan stille krav til høj kvalitet og lang holdbarhed af produkter. </w:t>
      </w:r>
    </w:p>
    <w:p w14:paraId="5BAF1A14" w14:textId="1EE769B9" w:rsidR="004F0CB5" w:rsidRDefault="004F0CB5" w:rsidP="00280844">
      <w:pPr>
        <w:spacing w:line="360" w:lineRule="auto"/>
      </w:pPr>
      <w:r>
        <w:t xml:space="preserve">Vi skal </w:t>
      </w:r>
      <w:r w:rsidR="008B0687">
        <w:t xml:space="preserve">desuden </w:t>
      </w:r>
      <w:r>
        <w:t xml:space="preserve">stille krav om </w:t>
      </w:r>
    </w:p>
    <w:p w14:paraId="3E52150A" w14:textId="14079A7F" w:rsidR="00F67E59" w:rsidRDefault="00F67E59" w:rsidP="00F67E59">
      <w:pPr>
        <w:pStyle w:val="Listeafsnit"/>
        <w:numPr>
          <w:ilvl w:val="0"/>
          <w:numId w:val="4"/>
        </w:numPr>
        <w:spacing w:line="360" w:lineRule="auto"/>
      </w:pPr>
      <w:r>
        <w:t>Right to repair – vi vil forfølge national og international regulering, som sikre</w:t>
      </w:r>
      <w:r w:rsidR="004D129B">
        <w:t>r</w:t>
      </w:r>
      <w:r>
        <w:t xml:space="preserve"> at alle teknologiske produkter let skal kunne repareres og at reservedele skal være let tilgængelige</w:t>
      </w:r>
      <w:r w:rsidR="004D129B">
        <w:t xml:space="preserve"> </w:t>
      </w:r>
    </w:p>
    <w:p w14:paraId="6DFDF06E" w14:textId="2F901878" w:rsidR="00F67E59" w:rsidRDefault="00F67E59" w:rsidP="00F67E59">
      <w:pPr>
        <w:pStyle w:val="Listeafsnit"/>
        <w:numPr>
          <w:ilvl w:val="0"/>
          <w:numId w:val="4"/>
        </w:numPr>
        <w:spacing w:line="360" w:lineRule="auto"/>
      </w:pPr>
      <w:r>
        <w:t>På en global skala har vi brug for en massiv forbedring af sortering og bortskaffelse af elektronik – en stor del af ansvaret påhviler de selskaber, som tjener penge på produkterne – derfor skal de pålægges afgifter i relation til</w:t>
      </w:r>
      <w:r w:rsidR="00C62FAB">
        <w:t>,</w:t>
      </w:r>
      <w:r>
        <w:t xml:space="preserve"> hvor </w:t>
      </w:r>
      <w:r w:rsidR="004D129B">
        <w:t xml:space="preserve">vanskeligt og bekosteligt </w:t>
      </w:r>
      <w:r>
        <w:t>deres produkt er at skille sig af med</w:t>
      </w:r>
    </w:p>
    <w:p w14:paraId="592114B7" w14:textId="5AD4BEAB" w:rsidR="004D129B" w:rsidRDefault="006A10ED" w:rsidP="007B56F4">
      <w:pPr>
        <w:spacing w:line="360" w:lineRule="auto"/>
      </w:pPr>
      <w:r>
        <w:t>Endvidere skal de</w:t>
      </w:r>
      <w:r w:rsidR="008449AC">
        <w:t>r</w:t>
      </w:r>
      <w:r>
        <w:t xml:space="preserve"> skabes opmærksom </w:t>
      </w:r>
      <w:r w:rsidR="008449AC">
        <w:t>omkring</w:t>
      </w:r>
      <w:r>
        <w:t xml:space="preserve"> </w:t>
      </w:r>
      <w:r w:rsidR="008449AC">
        <w:t xml:space="preserve">klimaregnskabet for elektronik. Energiforbruget i tilblivelsen </w:t>
      </w:r>
      <w:r>
        <w:t>til</w:t>
      </w:r>
      <w:r w:rsidR="008449AC">
        <w:t>skrives</w:t>
      </w:r>
      <w:r>
        <w:t xml:space="preserve"> produktionslandet</w:t>
      </w:r>
      <w:r w:rsidR="008449AC">
        <w:t xml:space="preserve">, og </w:t>
      </w:r>
      <w:r>
        <w:t xml:space="preserve">den energikrævende genanvendelse </w:t>
      </w:r>
      <w:r w:rsidR="008449AC">
        <w:t>tilskrives</w:t>
      </w:r>
      <w:r>
        <w:t xml:space="preserve"> land</w:t>
      </w:r>
      <w:r w:rsidR="008449AC">
        <w:t>et</w:t>
      </w:r>
      <w:r w:rsidR="00242886">
        <w:t>,</w:t>
      </w:r>
      <w:r w:rsidR="008449AC">
        <w:t xml:space="preserve"> der genanvender</w:t>
      </w:r>
      <w:r>
        <w:t xml:space="preserve">. </w:t>
      </w:r>
      <w:r w:rsidR="008449AC">
        <w:t xml:space="preserve">Spekulativt </w:t>
      </w:r>
      <w:r>
        <w:t xml:space="preserve">vil man kun </w:t>
      </w:r>
      <w:r w:rsidR="008449AC">
        <w:t>være</w:t>
      </w:r>
      <w:r>
        <w:t xml:space="preserve"> interesseret i at sende </w:t>
      </w:r>
      <w:r w:rsidR="008449AC">
        <w:t xml:space="preserve">brugt </w:t>
      </w:r>
      <w:r>
        <w:t>elektronik ud af landet</w:t>
      </w:r>
      <w:r w:rsidR="008449AC">
        <w:t>, hvilket vil betyde</w:t>
      </w:r>
      <w:r w:rsidR="00242886">
        <w:t>,</w:t>
      </w:r>
      <w:r w:rsidR="008449AC">
        <w:t xml:space="preserve"> at forbrugeren/forbrugslandet af eks. smartphones i princippet står med nul-emissioner. </w:t>
      </w:r>
    </w:p>
    <w:sectPr w:rsidR="004D129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altName w:val="Calibri"/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42AFA"/>
    <w:multiLevelType w:val="hybridMultilevel"/>
    <w:tmpl w:val="CA0A94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74998"/>
    <w:multiLevelType w:val="hybridMultilevel"/>
    <w:tmpl w:val="45A8C6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07D83"/>
    <w:multiLevelType w:val="hybridMultilevel"/>
    <w:tmpl w:val="B5F0605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D8689A"/>
    <w:multiLevelType w:val="hybridMultilevel"/>
    <w:tmpl w:val="61C418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44"/>
    <w:rsid w:val="00037C26"/>
    <w:rsid w:val="000627B7"/>
    <w:rsid w:val="000C6863"/>
    <w:rsid w:val="00186D25"/>
    <w:rsid w:val="00242886"/>
    <w:rsid w:val="00280844"/>
    <w:rsid w:val="00295B12"/>
    <w:rsid w:val="002C00E6"/>
    <w:rsid w:val="004D129B"/>
    <w:rsid w:val="004F0CB5"/>
    <w:rsid w:val="005C6EFC"/>
    <w:rsid w:val="00613769"/>
    <w:rsid w:val="0061780F"/>
    <w:rsid w:val="00641109"/>
    <w:rsid w:val="006A10ED"/>
    <w:rsid w:val="006F3EDA"/>
    <w:rsid w:val="00706E93"/>
    <w:rsid w:val="007108E4"/>
    <w:rsid w:val="007612A6"/>
    <w:rsid w:val="007B56F4"/>
    <w:rsid w:val="00802992"/>
    <w:rsid w:val="008449AC"/>
    <w:rsid w:val="008517A2"/>
    <w:rsid w:val="008B0687"/>
    <w:rsid w:val="008C5CF4"/>
    <w:rsid w:val="00913A1C"/>
    <w:rsid w:val="00926419"/>
    <w:rsid w:val="00AB00DB"/>
    <w:rsid w:val="00AF1850"/>
    <w:rsid w:val="00BA50B4"/>
    <w:rsid w:val="00C62FAB"/>
    <w:rsid w:val="00C706FA"/>
    <w:rsid w:val="00D35EF1"/>
    <w:rsid w:val="00EC7B7E"/>
    <w:rsid w:val="00ED23D2"/>
    <w:rsid w:val="00F67E59"/>
    <w:rsid w:val="00F9748A"/>
    <w:rsid w:val="00FB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1D88"/>
  <w15:chartTrackingRefBased/>
  <w15:docId w15:val="{DAF122AA-3102-432A-9FD1-89A82E31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 Light" w:eastAsiaTheme="minorHAnsi" w:hAnsi="Montserrat Light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80844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3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3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C_x0020_Classification xmlns="168e0357-5b39-4600-91c2-bfff6e896513">Low Sensitivity</CSC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18f211cb-e08d-4e65-a875-32590ca7bbf7" ContentTypeId="0x0101001D84C3281FFE2845AA6F5A2CCF468382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SC OneDrive Document" ma:contentTypeID="0x0101001D84C3281FFE2845AA6F5A2CCF46838200837AA82CCB8EF44C9B82231E1D057A46" ma:contentTypeVersion="24" ma:contentTypeDescription="File and document content type which includes CSC Classification column for use on OneDrive for Business." ma:contentTypeScope="" ma:versionID="77438970f74ab1e4152dd1ab52b59c42">
  <xsd:schema xmlns:xsd="http://www.w3.org/2001/XMLSchema" xmlns:xs="http://www.w3.org/2001/XMLSchema" xmlns:p="http://schemas.microsoft.com/office/2006/metadata/properties" xmlns:ns3="168e0357-5b39-4600-91c2-bfff6e896513" targetNamespace="http://schemas.microsoft.com/office/2006/metadata/properties" ma:root="true" ma:fieldsID="e2c0cf14c293ce81a1d08cfd5ea628d5" ns3:_="">
    <xsd:import namespace="168e0357-5b39-4600-91c2-bfff6e896513"/>
    <xsd:element name="properties">
      <xsd:complexType>
        <xsd:sequence>
          <xsd:element name="documentManagement">
            <xsd:complexType>
              <xsd:all>
                <xsd:element ref="ns3:CSC_x0020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e0357-5b39-4600-91c2-bfff6e896513" elementFormDefault="qualified">
    <xsd:import namespace="http://schemas.microsoft.com/office/2006/documentManagement/types"/>
    <xsd:import namespace="http://schemas.microsoft.com/office/infopath/2007/PartnerControls"/>
    <xsd:element name="CSC_x0020_Classification" ma:index="8" nillable="true" ma:displayName="CSC Information Classification" ma:default="Low Sensitivity" ma:description="Select the appropriate level of sensitivity for the documents." ma:format="Dropdown" ma:internalName="CSC_x0020_Classification">
      <xsd:simpleType>
        <xsd:restriction base="dms:Choice">
          <xsd:enumeration value="Low Sensitivity"/>
          <xsd:enumeration value="Medium Sensitivity"/>
          <xsd:enumeration value="High Sensitivity"/>
          <xsd:enumeration value="No Sensitivit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F00BA-4967-4C5D-8CD2-5B7ED795DD0E}">
  <ds:schemaRefs>
    <ds:schemaRef ds:uri="http://schemas.microsoft.com/office/2006/metadata/properties"/>
    <ds:schemaRef ds:uri="http://schemas.microsoft.com/office/infopath/2007/PartnerControls"/>
    <ds:schemaRef ds:uri="168e0357-5b39-4600-91c2-bfff6e896513"/>
  </ds:schemaRefs>
</ds:datastoreItem>
</file>

<file path=customXml/itemProps2.xml><?xml version="1.0" encoding="utf-8"?>
<ds:datastoreItem xmlns:ds="http://schemas.openxmlformats.org/officeDocument/2006/customXml" ds:itemID="{DE1824D3-C806-4096-8C6B-C52A4EFD03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DD0BF-7BA0-4963-8CD4-CF9F9FA57CE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C3415EE-381A-403B-A057-D7396F27B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e0357-5b39-4600-91c2-bfff6e896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1C846E0-27E3-44DF-B560-DF500CC8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6239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Ruggaard</dc:creator>
  <cp:keywords/>
  <dc:description/>
  <cp:lastModifiedBy>B110</cp:lastModifiedBy>
  <cp:revision>2</cp:revision>
  <dcterms:created xsi:type="dcterms:W3CDTF">2019-10-17T11:04:00Z</dcterms:created>
  <dcterms:modified xsi:type="dcterms:W3CDTF">2019-10-17T11:04:00Z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0x0101001D84C3281FFE2845AA6F5A2CCF46838200837AA82CCB8EF44C9B82231E1D057A46</vt:lpwstr>
  </property>
</Properties>
</file>